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DC" w:rsidRDefault="00FC18DC" w:rsidP="002E1227">
      <w:pPr>
        <w:pStyle w:val="Hlavika"/>
        <w:tabs>
          <w:tab w:val="clear" w:pos="4536"/>
          <w:tab w:val="clear" w:pos="9072"/>
        </w:tabs>
      </w:pPr>
    </w:p>
    <w:p w:rsidR="00FC18DC" w:rsidRDefault="00FC18DC" w:rsidP="002E1227">
      <w:pPr>
        <w:pStyle w:val="Hlavika"/>
        <w:tabs>
          <w:tab w:val="clear" w:pos="4536"/>
          <w:tab w:val="clear" w:pos="9072"/>
        </w:tabs>
      </w:pPr>
    </w:p>
    <w:p w:rsidR="00FC18DC" w:rsidRPr="00737D99" w:rsidRDefault="00FC18DC" w:rsidP="002E1227">
      <w:pPr>
        <w:pStyle w:val="Hlavika"/>
        <w:tabs>
          <w:tab w:val="clear" w:pos="4536"/>
          <w:tab w:val="clear" w:pos="9072"/>
        </w:tabs>
        <w:rPr>
          <w:szCs w:val="24"/>
        </w:rPr>
      </w:pPr>
    </w:p>
    <w:p w:rsidR="0091029B" w:rsidRDefault="0091029B" w:rsidP="002E1227">
      <w:pPr>
        <w:pStyle w:val="Hlavika"/>
        <w:tabs>
          <w:tab w:val="clear" w:pos="4536"/>
          <w:tab w:val="clear" w:pos="9072"/>
        </w:tabs>
      </w:pPr>
    </w:p>
    <w:p w:rsidR="002E1227" w:rsidRDefault="002E1227" w:rsidP="002E1227">
      <w:pPr>
        <w:pStyle w:val="Hlavika"/>
        <w:tabs>
          <w:tab w:val="clear" w:pos="4536"/>
          <w:tab w:val="clear" w:pos="9072"/>
        </w:tabs>
      </w:pPr>
    </w:p>
    <w:p w:rsidR="00033799" w:rsidRPr="00136BCC" w:rsidRDefault="00136BCC" w:rsidP="00136BCC">
      <w:pPr>
        <w:pStyle w:val="Hlavika"/>
        <w:tabs>
          <w:tab w:val="clear" w:pos="4536"/>
          <w:tab w:val="clear" w:pos="9072"/>
        </w:tabs>
        <w:ind w:left="720"/>
        <w:jc w:val="center"/>
        <w:rPr>
          <w:b/>
          <w:szCs w:val="24"/>
        </w:rPr>
      </w:pPr>
      <w:r w:rsidRPr="00136BCC">
        <w:rPr>
          <w:b/>
          <w:szCs w:val="24"/>
        </w:rPr>
        <w:t>NÁMIETKOVÁ  KANCELÁRIA</w:t>
      </w:r>
    </w:p>
    <w:p w:rsidR="00136BCC" w:rsidRDefault="00136BCC" w:rsidP="00033799">
      <w:pPr>
        <w:pStyle w:val="Hlavika"/>
        <w:tabs>
          <w:tab w:val="clear" w:pos="4536"/>
          <w:tab w:val="clear" w:pos="9072"/>
        </w:tabs>
        <w:ind w:left="720"/>
        <w:rPr>
          <w:sz w:val="22"/>
          <w:szCs w:val="22"/>
        </w:rPr>
      </w:pPr>
    </w:p>
    <w:p w:rsidR="00136BCC" w:rsidRDefault="00136BCC" w:rsidP="00033799">
      <w:pPr>
        <w:pStyle w:val="Hlavika"/>
        <w:tabs>
          <w:tab w:val="clear" w:pos="4536"/>
          <w:tab w:val="clear" w:pos="9072"/>
        </w:tabs>
        <w:ind w:left="720"/>
        <w:rPr>
          <w:sz w:val="22"/>
          <w:szCs w:val="22"/>
        </w:rPr>
      </w:pPr>
      <w:bookmarkStart w:id="0" w:name="_GoBack"/>
      <w:bookmarkEnd w:id="0"/>
    </w:p>
    <w:p w:rsidR="00136BCC" w:rsidRDefault="00136BCC" w:rsidP="00033799">
      <w:pPr>
        <w:pStyle w:val="Hlavika"/>
        <w:tabs>
          <w:tab w:val="clear" w:pos="4536"/>
          <w:tab w:val="clear" w:pos="9072"/>
        </w:tabs>
        <w:ind w:left="720"/>
      </w:pPr>
      <w:r>
        <w:rPr>
          <w:sz w:val="22"/>
          <w:szCs w:val="22"/>
        </w:rPr>
        <w:t xml:space="preserve"> </w:t>
      </w:r>
      <w:r>
        <w:t>V súvislosti s voľbami do orgánov samosprávy obcí, ktoré sa uskutočnia dňa 10. novembra 2018 mestská časť Bratislava-</w:t>
      </w:r>
      <w:r>
        <w:t>Záhorská Bystrica</w:t>
      </w:r>
      <w:r>
        <w:t xml:space="preserve"> zriadila námietkovú kanceláriu. </w:t>
      </w:r>
    </w:p>
    <w:p w:rsidR="00136BCC" w:rsidRDefault="00136BCC" w:rsidP="00033799">
      <w:pPr>
        <w:pStyle w:val="Hlavika"/>
        <w:tabs>
          <w:tab w:val="clear" w:pos="4536"/>
          <w:tab w:val="clear" w:pos="9072"/>
        </w:tabs>
        <w:ind w:left="720"/>
      </w:pPr>
      <w:r>
        <w:t>V námietkovej kancelárii má volič možnosť: - overiť si, či je zapísaný v stálom zozname voličov, či údaje o ňom sú úplné a pravdivé a požadovať doplnenie údajov alebo vykonanie opráv, - požiadať o prenosnú volebnú schránku.</w:t>
      </w:r>
    </w:p>
    <w:p w:rsidR="00136BCC" w:rsidRDefault="00136BCC" w:rsidP="00033799">
      <w:pPr>
        <w:pStyle w:val="Hlavika"/>
        <w:tabs>
          <w:tab w:val="clear" w:pos="4536"/>
          <w:tab w:val="clear" w:pos="9072"/>
        </w:tabs>
        <w:ind w:left="720"/>
      </w:pPr>
      <w:r>
        <w:t xml:space="preserve">O prenosnú volebnú schránku možno taktiež požiadať : - telefonicky na tel. </w:t>
      </w:r>
      <w:r>
        <w:t xml:space="preserve">0901 795 498, - e-mailom : </w:t>
      </w:r>
      <w:hyperlink r:id="rId7" w:history="1">
        <w:r w:rsidRPr="00B97215">
          <w:rPr>
            <w:rStyle w:val="Hypertextovprepojenie"/>
          </w:rPr>
          <w:t>krajcirova@zahorskabystrica.sk</w:t>
        </w:r>
      </w:hyperlink>
    </w:p>
    <w:p w:rsidR="00136BCC" w:rsidRDefault="00136BCC" w:rsidP="00033799">
      <w:pPr>
        <w:pStyle w:val="Hlavika"/>
        <w:tabs>
          <w:tab w:val="clear" w:pos="4536"/>
          <w:tab w:val="clear" w:pos="9072"/>
        </w:tabs>
        <w:ind w:left="720"/>
      </w:pPr>
    </w:p>
    <w:p w:rsidR="00136BCC" w:rsidRDefault="00136BCC" w:rsidP="00033799">
      <w:pPr>
        <w:pStyle w:val="Hlavika"/>
        <w:tabs>
          <w:tab w:val="clear" w:pos="4536"/>
          <w:tab w:val="clear" w:pos="9072"/>
        </w:tabs>
        <w:ind w:left="720"/>
      </w:pPr>
      <w:r>
        <w:t xml:space="preserve">Námietková kancelária sa nachádza v budove miestneho úradu na </w:t>
      </w:r>
      <w:r>
        <w:t>Námestí Rodiny 1, kancelária č. 3</w:t>
      </w:r>
      <w:r>
        <w:t xml:space="preserve"> a bude otvorená v úradných hodinách v pracovných dňoch od 17. 9. 2018 do 9. 11. 2018.</w:t>
      </w:r>
    </w:p>
    <w:p w:rsidR="00136BCC" w:rsidRDefault="00136BCC" w:rsidP="00033799">
      <w:pPr>
        <w:pStyle w:val="Hlavika"/>
        <w:tabs>
          <w:tab w:val="clear" w:pos="4536"/>
          <w:tab w:val="clear" w:pos="9072"/>
        </w:tabs>
        <w:ind w:left="720"/>
      </w:pPr>
    </w:p>
    <w:p w:rsidR="00136BCC" w:rsidRDefault="00136BCC" w:rsidP="00033799">
      <w:pPr>
        <w:pStyle w:val="Hlavika"/>
        <w:tabs>
          <w:tab w:val="clear" w:pos="4536"/>
          <w:tab w:val="clear" w:pos="9072"/>
        </w:tabs>
        <w:ind w:left="720"/>
      </w:pPr>
    </w:p>
    <w:p w:rsidR="00136BCC" w:rsidRDefault="00136BCC" w:rsidP="00033799">
      <w:pPr>
        <w:pStyle w:val="Hlavika"/>
        <w:tabs>
          <w:tab w:val="clear" w:pos="4536"/>
          <w:tab w:val="clear" w:pos="9072"/>
        </w:tabs>
        <w:ind w:left="720"/>
      </w:pPr>
    </w:p>
    <w:p w:rsidR="00136BCC" w:rsidRDefault="00136BCC" w:rsidP="00033799">
      <w:pPr>
        <w:pStyle w:val="Hlavika"/>
        <w:tabs>
          <w:tab w:val="clear" w:pos="4536"/>
          <w:tab w:val="clear" w:pos="9072"/>
        </w:tabs>
        <w:ind w:left="720"/>
      </w:pPr>
    </w:p>
    <w:p w:rsidR="00136BCC" w:rsidRDefault="00136BCC" w:rsidP="00033799">
      <w:pPr>
        <w:pStyle w:val="Hlavika"/>
        <w:tabs>
          <w:tab w:val="clear" w:pos="4536"/>
          <w:tab w:val="clear" w:pos="9072"/>
        </w:tabs>
        <w:ind w:left="720"/>
      </w:pPr>
    </w:p>
    <w:p w:rsidR="00136BCC" w:rsidRDefault="00136BCC" w:rsidP="00033799">
      <w:pPr>
        <w:pStyle w:val="Hlavika"/>
        <w:tabs>
          <w:tab w:val="clear" w:pos="4536"/>
          <w:tab w:val="clear" w:pos="9072"/>
        </w:tabs>
        <w:ind w:left="720"/>
      </w:pPr>
    </w:p>
    <w:p w:rsidR="00136BCC" w:rsidRDefault="00136BCC" w:rsidP="00033799">
      <w:pPr>
        <w:pStyle w:val="Hlavika"/>
        <w:tabs>
          <w:tab w:val="clear" w:pos="4536"/>
          <w:tab w:val="clear" w:pos="9072"/>
        </w:tabs>
        <w:ind w:left="720"/>
      </w:pPr>
    </w:p>
    <w:p w:rsidR="00136BCC" w:rsidRDefault="00136BCC" w:rsidP="00033799">
      <w:pPr>
        <w:pStyle w:val="Hlavika"/>
        <w:tabs>
          <w:tab w:val="clear" w:pos="4536"/>
          <w:tab w:val="clear" w:pos="9072"/>
        </w:tabs>
        <w:ind w:left="720"/>
      </w:pPr>
    </w:p>
    <w:p w:rsidR="00136BCC" w:rsidRDefault="00136BCC" w:rsidP="00033799">
      <w:pPr>
        <w:pStyle w:val="Hlavika"/>
        <w:tabs>
          <w:tab w:val="clear" w:pos="4536"/>
          <w:tab w:val="clear" w:pos="9072"/>
        </w:tabs>
        <w:ind w:left="720"/>
      </w:pPr>
    </w:p>
    <w:p w:rsidR="00136BCC" w:rsidRPr="00136BCC" w:rsidRDefault="00136BCC" w:rsidP="00033799">
      <w:pPr>
        <w:pStyle w:val="Hlavika"/>
        <w:tabs>
          <w:tab w:val="clear" w:pos="4536"/>
          <w:tab w:val="clear" w:pos="9072"/>
        </w:tabs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6BCC">
        <w:rPr>
          <w:b/>
        </w:rPr>
        <w:t xml:space="preserve">      Ing. Jozef Krúpa</w:t>
      </w:r>
    </w:p>
    <w:p w:rsidR="00136BCC" w:rsidRPr="00141082" w:rsidRDefault="00136BCC" w:rsidP="00033799">
      <w:pPr>
        <w:pStyle w:val="Hlavika"/>
        <w:tabs>
          <w:tab w:val="clear" w:pos="4536"/>
          <w:tab w:val="clear" w:pos="9072"/>
        </w:tabs>
        <w:ind w:left="720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sectPr w:rsidR="00136BCC" w:rsidRPr="00141082" w:rsidSect="00A850BA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369" w:right="851" w:bottom="851" w:left="1418" w:header="284" w:footer="2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CE" w:rsidRDefault="003D32CE">
      <w:r>
        <w:separator/>
      </w:r>
    </w:p>
  </w:endnote>
  <w:endnote w:type="continuationSeparator" w:id="0">
    <w:p w:rsidR="003D32CE" w:rsidRDefault="003D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D1" w:rsidRPr="00A850BA" w:rsidRDefault="00A850BA" w:rsidP="00A850BA">
    <w:pPr>
      <w:pStyle w:val="Zkladntext2"/>
      <w:jc w:val="left"/>
      <w:rPr>
        <w:b/>
        <w:bCs/>
        <w:sz w:val="20"/>
        <w:szCs w:val="20"/>
        <w:lang w:eastAsia="sk-SK"/>
      </w:rPr>
    </w:pPr>
    <w:r w:rsidRPr="00A850BA">
      <w:rPr>
        <w:b/>
        <w:bCs/>
        <w:sz w:val="20"/>
        <w:szCs w:val="20"/>
        <w:lang w:eastAsia="sk-SK"/>
      </w:rPr>
      <w:t xml:space="preserve">Telefón: 02/ 65 956 110  , Fax 02/ </w:t>
    </w:r>
    <w:r w:rsidRPr="00A850BA">
      <w:rPr>
        <w:b/>
        <w:color w:val="000000"/>
        <w:sz w:val="20"/>
        <w:szCs w:val="20"/>
      </w:rPr>
      <w:t>64</w:t>
    </w:r>
    <w:r>
      <w:rPr>
        <w:b/>
        <w:color w:val="000000"/>
        <w:sz w:val="20"/>
        <w:szCs w:val="20"/>
      </w:rPr>
      <w:t xml:space="preserve"> </w:t>
    </w:r>
    <w:r w:rsidRPr="00A850BA">
      <w:rPr>
        <w:b/>
        <w:color w:val="000000"/>
        <w:sz w:val="20"/>
        <w:szCs w:val="20"/>
      </w:rPr>
      <w:t>28</w:t>
    </w:r>
    <w:r>
      <w:rPr>
        <w:b/>
        <w:color w:val="000000"/>
        <w:sz w:val="20"/>
        <w:szCs w:val="20"/>
      </w:rPr>
      <w:t xml:space="preserve"> </w:t>
    </w:r>
    <w:r w:rsidRPr="00A850BA">
      <w:rPr>
        <w:b/>
        <w:color w:val="000000"/>
        <w:sz w:val="20"/>
        <w:szCs w:val="20"/>
      </w:rPr>
      <w:t>2713</w:t>
    </w:r>
    <w:r w:rsidRPr="00A850BA">
      <w:rPr>
        <w:b/>
        <w:bCs/>
        <w:sz w:val="20"/>
        <w:szCs w:val="20"/>
        <w:lang w:eastAsia="sk-SK"/>
      </w:rPr>
      <w:t>, IČO: 604 887                                                                                                                                                          Bankové spojenie: VÚB Bratislava – Lamač, Číslo účtu: 1229-042/0200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CE" w:rsidRDefault="003D32CE">
      <w:r>
        <w:separator/>
      </w:r>
    </w:p>
  </w:footnote>
  <w:footnote w:type="continuationSeparator" w:id="0">
    <w:p w:rsidR="003D32CE" w:rsidRDefault="003D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D1" w:rsidRDefault="005E60D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E60D1" w:rsidRDefault="005E60D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D1" w:rsidRDefault="005E60D1">
    <w:pPr>
      <w:pStyle w:val="Hlavika"/>
      <w:framePr w:wrap="around" w:vAnchor="text" w:hAnchor="page" w:x="1342" w:y="656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E1233">
      <w:rPr>
        <w:rStyle w:val="slostrany"/>
        <w:noProof/>
      </w:rPr>
      <w:t>2</w:t>
    </w:r>
    <w:r>
      <w:rPr>
        <w:rStyle w:val="slostrany"/>
      </w:rPr>
      <w:fldChar w:fldCharType="end"/>
    </w:r>
  </w:p>
  <w:p w:rsidR="005E60D1" w:rsidRDefault="005E60D1">
    <w:pPr>
      <w:pStyle w:val="Hlavika"/>
      <w:framePr w:wrap="around" w:vAnchor="text" w:hAnchor="page" w:x="1342" w:y="656"/>
      <w:rPr>
        <w:rStyle w:val="slostrany"/>
      </w:rPr>
    </w:pPr>
  </w:p>
  <w:p w:rsidR="005E60D1" w:rsidRDefault="005E60D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D1" w:rsidRDefault="00E1682C">
    <w:pPr>
      <w:pStyle w:val="Hlavika"/>
    </w:pPr>
    <w:r>
      <w:rPr>
        <w:noProof/>
        <w:lang w:eastAsia="sk-SK"/>
      </w:rPr>
      <w:drawing>
        <wp:inline distT="0" distB="0" distL="0" distR="0">
          <wp:extent cx="6114415" cy="819150"/>
          <wp:effectExtent l="0" t="0" r="635" b="0"/>
          <wp:docPr id="1" name="obrázek 1" descr="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A41FE"/>
    <w:multiLevelType w:val="hybridMultilevel"/>
    <w:tmpl w:val="299A5EE6"/>
    <w:lvl w:ilvl="0" w:tplc="CBCABD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37BD3"/>
    <w:multiLevelType w:val="hybridMultilevel"/>
    <w:tmpl w:val="D9A8BC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66D8D"/>
    <w:multiLevelType w:val="hybridMultilevel"/>
    <w:tmpl w:val="54ACA638"/>
    <w:lvl w:ilvl="0" w:tplc="B470A4B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36440"/>
    <w:multiLevelType w:val="singleLevel"/>
    <w:tmpl w:val="60D0A538"/>
    <w:lvl w:ilvl="0">
      <w:start w:val="1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2C"/>
    <w:rsid w:val="00030603"/>
    <w:rsid w:val="00033799"/>
    <w:rsid w:val="000B327F"/>
    <w:rsid w:val="00116B2C"/>
    <w:rsid w:val="001318ED"/>
    <w:rsid w:val="00136BCC"/>
    <w:rsid w:val="00141082"/>
    <w:rsid w:val="001B499B"/>
    <w:rsid w:val="001C056B"/>
    <w:rsid w:val="00236684"/>
    <w:rsid w:val="002E1227"/>
    <w:rsid w:val="00322AFA"/>
    <w:rsid w:val="003D32CE"/>
    <w:rsid w:val="003D6373"/>
    <w:rsid w:val="00406E07"/>
    <w:rsid w:val="00407231"/>
    <w:rsid w:val="00415439"/>
    <w:rsid w:val="00427291"/>
    <w:rsid w:val="00481EB4"/>
    <w:rsid w:val="004C69F9"/>
    <w:rsid w:val="004E13C3"/>
    <w:rsid w:val="0055210C"/>
    <w:rsid w:val="0056726E"/>
    <w:rsid w:val="00582DA0"/>
    <w:rsid w:val="005C1CCD"/>
    <w:rsid w:val="005E60D1"/>
    <w:rsid w:val="005E7216"/>
    <w:rsid w:val="0060458C"/>
    <w:rsid w:val="00614BCB"/>
    <w:rsid w:val="006565D5"/>
    <w:rsid w:val="00677E8C"/>
    <w:rsid w:val="006908C7"/>
    <w:rsid w:val="006F0CEC"/>
    <w:rsid w:val="006F13D2"/>
    <w:rsid w:val="0071607F"/>
    <w:rsid w:val="00737D99"/>
    <w:rsid w:val="00782B65"/>
    <w:rsid w:val="00850241"/>
    <w:rsid w:val="0089206A"/>
    <w:rsid w:val="008955D5"/>
    <w:rsid w:val="0091029B"/>
    <w:rsid w:val="009545A3"/>
    <w:rsid w:val="009C21F7"/>
    <w:rsid w:val="009C241F"/>
    <w:rsid w:val="00A47E4F"/>
    <w:rsid w:val="00A850BA"/>
    <w:rsid w:val="00AD6675"/>
    <w:rsid w:val="00C15A27"/>
    <w:rsid w:val="00C31D1F"/>
    <w:rsid w:val="00C41EA5"/>
    <w:rsid w:val="00CA492B"/>
    <w:rsid w:val="00CF58E1"/>
    <w:rsid w:val="00DD14C5"/>
    <w:rsid w:val="00DE1233"/>
    <w:rsid w:val="00E1682C"/>
    <w:rsid w:val="00E8023E"/>
    <w:rsid w:val="00EA19E5"/>
    <w:rsid w:val="00EA7EAF"/>
    <w:rsid w:val="00FC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C4CE62-4518-4ED7-8402-B96A34E2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Odkaznapoznmkupodiarou">
    <w:name w:val="footnote reference"/>
    <w:semiHidden/>
    <w:rPr>
      <w:vertAlign w:val="superscript"/>
    </w:r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rsid w:val="003D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A850BA"/>
    <w:pPr>
      <w:jc w:val="both"/>
    </w:pPr>
    <w:rPr>
      <w:szCs w:val="24"/>
    </w:rPr>
  </w:style>
  <w:style w:type="character" w:customStyle="1" w:styleId="Zkladntext2Char">
    <w:name w:val="Základný text 2 Char"/>
    <w:link w:val="Zkladntext2"/>
    <w:uiPriority w:val="99"/>
    <w:rsid w:val="00A850BA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567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6726E"/>
    <w:rPr>
      <w:rFonts w:ascii="Tahoma" w:hAnsi="Tahoma" w:cs="Tahoma"/>
      <w:sz w:val="16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rsid w:val="00415439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91029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nhideWhenUsed/>
    <w:rsid w:val="00136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ajcirova@zahorskabystric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57;ko\Desktop\hlavi&#269;ka%20M&#268;%20ZB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MČ ZB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Maťko</dc:creator>
  <cp:lastModifiedBy>Owner</cp:lastModifiedBy>
  <cp:revision>2</cp:revision>
  <cp:lastPrinted>2005-11-16T13:16:00Z</cp:lastPrinted>
  <dcterms:created xsi:type="dcterms:W3CDTF">2018-11-06T12:53:00Z</dcterms:created>
  <dcterms:modified xsi:type="dcterms:W3CDTF">2018-11-06T12:53:00Z</dcterms:modified>
</cp:coreProperties>
</file>